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74" w:rsidRDefault="006704A7">
      <w:r>
        <w:t xml:space="preserve">Sempre a proposito di Sistri, sul sito </w:t>
      </w:r>
      <w:hyperlink r:id="rId5" w:tgtFrame="_blank" w:history="1">
        <w:r>
          <w:rPr>
            <w:rStyle w:val="Enfasigrassetto"/>
            <w:color w:val="0000FF"/>
            <w:u w:val="single"/>
          </w:rPr>
          <w:t>www.sistri.org</w:t>
        </w:r>
      </w:hyperlink>
      <w:r>
        <w:t xml:space="preserve"> è recentemente comparsa la seguente nota: “</w:t>
      </w:r>
      <w:r>
        <w:rPr>
          <w:rStyle w:val="Enfasicorsivo"/>
        </w:rPr>
        <w:t>Da ultimo, in riferimento alle notizie concernenti l’emanazione di un Decreto del Ministero dell’Ambiente, del Territorio e della Tutela del Mare, si informa che in data 28 febbraio 2014 è stato diramato dal Ministero uno schema di Decreto che, in caso di approvazione senza modifiche rispetto alla bozza circolata, escluderebbe dall’obbligo di iscrizione al SISTRI gli enti e le imprese produttori iniziali di rifiuti speciali pericolosi fino a 10 dipendent</w:t>
      </w:r>
      <w:r>
        <w:t xml:space="preserve">i.”  </w:t>
      </w:r>
      <w:r>
        <w:rPr>
          <w:rStyle w:val="Enfasigrassetto"/>
        </w:rPr>
        <w:t xml:space="preserve">Filippo </w:t>
      </w:r>
      <w:proofErr w:type="spellStart"/>
      <w:r>
        <w:rPr>
          <w:rStyle w:val="Enfasigrassetto"/>
        </w:rPr>
        <w:t>Bonfatti</w:t>
      </w:r>
      <w:proofErr w:type="spellEnd"/>
      <w:r>
        <w:rPr>
          <w:rStyle w:val="Enfasigrassetto"/>
        </w:rPr>
        <w:t xml:space="preserve"> </w:t>
      </w:r>
      <w:r>
        <w:t>ci illustra nel dettaglio in cosa dovrebbero consistere queste semplificazioni.</w:t>
      </w:r>
      <w:bookmarkStart w:id="0" w:name="_GoBack"/>
      <w:bookmarkEnd w:id="0"/>
    </w:p>
    <w:sectPr w:rsidR="00F94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A7"/>
    <w:rsid w:val="006704A7"/>
    <w:rsid w:val="00F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704A7"/>
    <w:rPr>
      <w:b/>
      <w:bCs/>
    </w:rPr>
  </w:style>
  <w:style w:type="character" w:styleId="Enfasicorsivo">
    <w:name w:val="Emphasis"/>
    <w:basedOn w:val="Carpredefinitoparagrafo"/>
    <w:uiPriority w:val="20"/>
    <w:qFormat/>
    <w:rsid w:val="006704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704A7"/>
    <w:rPr>
      <w:b/>
      <w:bCs/>
    </w:rPr>
  </w:style>
  <w:style w:type="character" w:styleId="Enfasicorsivo">
    <w:name w:val="Emphasis"/>
    <w:basedOn w:val="Carpredefinitoparagrafo"/>
    <w:uiPriority w:val="20"/>
    <w:qFormat/>
    <w:rsid w:val="00670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st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2014-03-14T12:41:00Z</dcterms:created>
  <dcterms:modified xsi:type="dcterms:W3CDTF">2014-03-14T12:42:00Z</dcterms:modified>
</cp:coreProperties>
</file>